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93F12A" w:rsidR="00B26598" w:rsidRPr="00B10D4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10D4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2438A99A" w14:textId="77777777" w:rsidR="00CB770C" w:rsidRDefault="00CB770C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C0AC51C" w:rsidR="00B26598" w:rsidRPr="00CB770C" w:rsidRDefault="00CB770C" w:rsidP="00B26598">
      <w:pPr>
        <w:spacing w:line="360" w:lineRule="auto"/>
        <w:jc w:val="center"/>
        <w:rPr>
          <w:b/>
          <w:sz w:val="28"/>
          <w:szCs w:val="28"/>
        </w:rPr>
      </w:pPr>
      <w:r w:rsidRPr="00CB770C">
        <w:rPr>
          <w:b/>
          <w:sz w:val="28"/>
          <w:szCs w:val="28"/>
        </w:rPr>
        <w:t>Экзаменационные вопросы</w:t>
      </w:r>
    </w:p>
    <w:p w14:paraId="59029120" w14:textId="2B7C475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C31AD">
        <w:rPr>
          <w:b/>
          <w:u w:val="single"/>
        </w:rPr>
        <w:t>Информатика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53291F1A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10D47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2830C89E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Информационные ресурсы общества. </w:t>
      </w:r>
    </w:p>
    <w:p w14:paraId="728D18C2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Основные этапы развития информационного общества. </w:t>
      </w:r>
    </w:p>
    <w:p w14:paraId="29FBAFA2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Этапы развития технических средств и информационных ресурсов. </w:t>
      </w:r>
    </w:p>
    <w:p w14:paraId="378D95B8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Виды гуманитарной информационной деятельности человека</w:t>
      </w:r>
    </w:p>
    <w:p w14:paraId="4DB592B4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Образовательные информационные ресурсы</w:t>
      </w:r>
    </w:p>
    <w:p w14:paraId="49C9DB95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Правовые нормы</w:t>
      </w:r>
    </w:p>
    <w:p w14:paraId="5FF9B4F3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rPr>
          <w:spacing w:val="-6"/>
        </w:rPr>
        <w:t>Лицензионные и свободно распространяемые программные продукты.</w:t>
      </w:r>
    </w:p>
    <w:p w14:paraId="099FB59B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rPr>
          <w:spacing w:val="-6"/>
        </w:rPr>
        <w:t>Организация обновления программного обеспечения с использованием сети Интернет.</w:t>
      </w:r>
    </w:p>
    <w:p w14:paraId="4F06C14B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rPr>
          <w:spacing w:val="-8"/>
        </w:rPr>
        <w:t>Подходы к понятиям информация и измерение информации</w:t>
      </w:r>
    </w:p>
    <w:p w14:paraId="513226BF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Компьютер как исполнитель команд. </w:t>
      </w:r>
    </w:p>
    <w:p w14:paraId="0C0558B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Программный принцип работы компьютера. </w:t>
      </w:r>
    </w:p>
    <w:p w14:paraId="44280F9C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rPr>
          <w:spacing w:val="-8"/>
        </w:rPr>
        <w:t>Информационные объекты различных видов.</w:t>
      </w:r>
    </w:p>
    <w:p w14:paraId="4FEBABF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Принципы обработки информации компьютером</w:t>
      </w:r>
    </w:p>
    <w:p w14:paraId="1F2FEEFB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Арифметические и логические основы работы компьютера.</w:t>
      </w:r>
    </w:p>
    <w:p w14:paraId="0CEFD007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Основные информационные процессы</w:t>
      </w:r>
    </w:p>
    <w:p w14:paraId="670C62E6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 Реализация информационных процессов с помощью компьютеров: обработка, хранение, поиск и передача инф.</w:t>
      </w:r>
    </w:p>
    <w:p w14:paraId="613B00E5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Компьютерные модели</w:t>
      </w:r>
    </w:p>
    <w:p w14:paraId="2F9E4E4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Основные информационные процессы</w:t>
      </w:r>
    </w:p>
    <w:p w14:paraId="672CA6CB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Хранение информационных объектов различных видов</w:t>
      </w:r>
    </w:p>
    <w:p w14:paraId="3707A6C5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Архив информации.</w:t>
      </w:r>
    </w:p>
    <w:p w14:paraId="3B95920F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Поисковые системы.</w:t>
      </w:r>
    </w:p>
    <w:p w14:paraId="74110FA7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Поиск информации с использованием компьютера</w:t>
      </w:r>
    </w:p>
    <w:p w14:paraId="4D92817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Извлечение данных из архива</w:t>
      </w:r>
    </w:p>
    <w:p w14:paraId="087C84A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Атрибуты файла и его объем.</w:t>
      </w:r>
    </w:p>
    <w:p w14:paraId="2BF8A6EC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lastRenderedPageBreak/>
        <w:t>Запись информации на компакт-диски различных видов</w:t>
      </w:r>
    </w:p>
    <w:p w14:paraId="7D28796E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Программные поисковые сервисы.</w:t>
      </w:r>
    </w:p>
    <w:p w14:paraId="14C77F07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Передача информации между компьютерами.</w:t>
      </w:r>
    </w:p>
    <w:p w14:paraId="4460F201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Проводная и беспроводная связь.</w:t>
      </w:r>
    </w:p>
    <w:p w14:paraId="5630EE9F" w14:textId="77777777" w:rsidR="00CB770C" w:rsidRPr="00B10D47" w:rsidRDefault="00CB770C" w:rsidP="00CB770C">
      <w:pPr>
        <w:pStyle w:val="2"/>
        <w:numPr>
          <w:ilvl w:val="0"/>
          <w:numId w:val="3"/>
        </w:numPr>
        <w:spacing w:after="0" w:line="360" w:lineRule="auto"/>
        <w:ind w:left="426" w:hanging="426"/>
        <w:jc w:val="both"/>
      </w:pPr>
      <w:r w:rsidRPr="00B10D47">
        <w:t>Электронная почта и формирование адресной книги.</w:t>
      </w:r>
    </w:p>
    <w:p w14:paraId="2E3F36EF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Управление процессами.</w:t>
      </w:r>
    </w:p>
    <w:p w14:paraId="4A2B3B4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Архитектура компьютеров. </w:t>
      </w:r>
    </w:p>
    <w:p w14:paraId="778CEA93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Многообразие компьютеров.</w:t>
      </w:r>
    </w:p>
    <w:p w14:paraId="741011EB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 Многообразие внешних устройств, подключаемых к компьютеру. Основные характеристики компьютеров.</w:t>
      </w:r>
    </w:p>
    <w:p w14:paraId="278C62C7" w14:textId="77777777" w:rsidR="00CB770C" w:rsidRPr="00B10D47" w:rsidRDefault="00CB770C" w:rsidP="00CB770C">
      <w:pPr>
        <w:pStyle w:val="a5"/>
        <w:numPr>
          <w:ilvl w:val="0"/>
          <w:numId w:val="3"/>
        </w:numPr>
        <w:suppressAutoHyphens w:val="0"/>
        <w:spacing w:after="0" w:line="360" w:lineRule="auto"/>
        <w:ind w:left="426" w:hanging="426"/>
        <w:jc w:val="both"/>
      </w:pPr>
      <w:r w:rsidRPr="00B10D47">
        <w:t>Виды программного обеспечения компьютеров.</w:t>
      </w:r>
    </w:p>
    <w:p w14:paraId="4FB63041" w14:textId="77777777" w:rsidR="00CB770C" w:rsidRPr="00B10D47" w:rsidRDefault="00CB770C" w:rsidP="00CB770C">
      <w:pPr>
        <w:pStyle w:val="a5"/>
        <w:numPr>
          <w:ilvl w:val="0"/>
          <w:numId w:val="3"/>
        </w:numPr>
        <w:suppressAutoHyphens w:val="0"/>
        <w:spacing w:after="0" w:line="360" w:lineRule="auto"/>
        <w:ind w:left="426" w:hanging="426"/>
        <w:jc w:val="both"/>
      </w:pPr>
      <w:r w:rsidRPr="00B10D47">
        <w:t>Организация работы пользователей в локальных компьютерных сетях.</w:t>
      </w:r>
    </w:p>
    <w:p w14:paraId="1B65FDCA" w14:textId="77777777" w:rsidR="00CB770C" w:rsidRPr="00B10D47" w:rsidRDefault="00CB770C" w:rsidP="00CB770C">
      <w:pPr>
        <w:pStyle w:val="a5"/>
        <w:numPr>
          <w:ilvl w:val="0"/>
          <w:numId w:val="3"/>
        </w:numPr>
        <w:suppressAutoHyphens w:val="0"/>
        <w:spacing w:after="0" w:line="360" w:lineRule="auto"/>
        <w:ind w:left="426" w:hanging="426"/>
        <w:jc w:val="both"/>
      </w:pPr>
      <w:r w:rsidRPr="00B10D47">
        <w:t>Защита информации, антивирусная защита.</w:t>
      </w:r>
    </w:p>
    <w:p w14:paraId="32C5EF7F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Возможности настольных издательских систем</w:t>
      </w:r>
    </w:p>
    <w:p w14:paraId="6E81AF0E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Создание компьютерных публикаций на основе использования готовых шаблонов.</w:t>
      </w:r>
    </w:p>
    <w:p w14:paraId="002596B7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Использование систем проверки орфографии и грамматики.</w:t>
      </w:r>
    </w:p>
    <w:p w14:paraId="3D1389E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Программы-переводчики </w:t>
      </w:r>
    </w:p>
    <w:p w14:paraId="319D3456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Гипертекстовое представление информации</w:t>
      </w:r>
    </w:p>
    <w:p w14:paraId="76EDA6EC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Математическая обработка числовых данных</w:t>
      </w:r>
    </w:p>
    <w:p w14:paraId="1629AA37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Графическая обработка статистических таблиц.</w:t>
      </w:r>
    </w:p>
    <w:p w14:paraId="5773CAD5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Системы статистического учета</w:t>
      </w:r>
    </w:p>
    <w:p w14:paraId="103938D4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Представление об организации баз данных</w:t>
      </w:r>
    </w:p>
    <w:p w14:paraId="7E45E29F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Структура данных и система запросов на примерах баз данных различного назначения: юридические, библиотечные, социальные, кадровые и др.</w:t>
      </w:r>
    </w:p>
    <w:p w14:paraId="5A13E426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 Использование СУБД для выполнения учебных заданий из различных предметных обл.</w:t>
      </w:r>
    </w:p>
    <w:p w14:paraId="48245F58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Формирование запросов для работы в сети Интернет </w:t>
      </w:r>
    </w:p>
    <w:p w14:paraId="366A8F22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Формирование запросов для работы в сети Интернет с электронными каталогами библиотек, музеев, книгоиздания, СМИ </w:t>
      </w:r>
    </w:p>
    <w:p w14:paraId="3101CEDD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 Электронные коллекции информационных и образовательных ресурсов, образовательные спец. порталы.</w:t>
      </w:r>
    </w:p>
    <w:p w14:paraId="2D69C103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 xml:space="preserve">Заполнение полей баз данных </w:t>
      </w:r>
    </w:p>
    <w:p w14:paraId="4D1E69EE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Представление о программных средах компьютерной графики и черчения, мультимедийных средах</w:t>
      </w:r>
    </w:p>
    <w:p w14:paraId="22D2A123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Создание и редактирование графических и мультимедийных объектов</w:t>
      </w:r>
    </w:p>
    <w:p w14:paraId="057C6EBF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Средства компьютерных презентаций</w:t>
      </w:r>
    </w:p>
    <w:p w14:paraId="11B13D4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  <w:rPr>
          <w:spacing w:val="-8"/>
        </w:rPr>
      </w:pPr>
      <w:r w:rsidRPr="00B10D47">
        <w:rPr>
          <w:spacing w:val="-8"/>
        </w:rPr>
        <w:lastRenderedPageBreak/>
        <w:t>Представления о технических и программных средствах телекоммуникационных технологий.</w:t>
      </w:r>
    </w:p>
    <w:p w14:paraId="57878C00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Браузер. Примеры работы с Интернет-магазином</w:t>
      </w:r>
    </w:p>
    <w:p w14:paraId="0612CE58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Возможности сетевого программного обеспечения</w:t>
      </w:r>
    </w:p>
    <w:p w14:paraId="1A82C07E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Методы и средства создания и сопровождения сайта.</w:t>
      </w:r>
    </w:p>
    <w:p w14:paraId="251F4FEE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Примеры сетевых информационных систем для различных направлений профессиональной деятельности</w:t>
      </w:r>
    </w:p>
    <w:p w14:paraId="3D4A331B" w14:textId="77777777" w:rsidR="00CB770C" w:rsidRPr="00B10D47" w:rsidRDefault="00CB770C" w:rsidP="00CB770C">
      <w:pPr>
        <w:numPr>
          <w:ilvl w:val="0"/>
          <w:numId w:val="3"/>
        </w:numPr>
        <w:spacing w:line="360" w:lineRule="auto"/>
        <w:ind w:left="426" w:hanging="426"/>
        <w:jc w:val="both"/>
      </w:pPr>
      <w:r w:rsidRPr="00B10D47">
        <w:t>Организация коллективной деятельности в глобальных и локальных компьютерных сетях: электронная почта, чат, видеоконференция, интернет-телефония.</w:t>
      </w:r>
    </w:p>
    <w:p w14:paraId="5E0DB003" w14:textId="77777777" w:rsidR="007C31AD" w:rsidRPr="007C31AD" w:rsidRDefault="007C31AD" w:rsidP="007C31AD"/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07344"/>
    <w:rsid w:val="00364B28"/>
    <w:rsid w:val="00570DE0"/>
    <w:rsid w:val="007C31AD"/>
    <w:rsid w:val="00A035FB"/>
    <w:rsid w:val="00B10D47"/>
    <w:rsid w:val="00B26598"/>
    <w:rsid w:val="00BA60C9"/>
    <w:rsid w:val="00CB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paragraph" w:styleId="2">
    <w:name w:val="Body Text 2"/>
    <w:aliases w:val="Знак5"/>
    <w:basedOn w:val="a"/>
    <w:link w:val="20"/>
    <w:qFormat/>
    <w:rsid w:val="00CB770C"/>
    <w:pPr>
      <w:spacing w:after="120" w:line="480" w:lineRule="auto"/>
    </w:pPr>
  </w:style>
  <w:style w:type="character" w:customStyle="1" w:styleId="20">
    <w:name w:val="Основной текст 2 Знак"/>
    <w:aliases w:val="Знак5 Знак"/>
    <w:basedOn w:val="a0"/>
    <w:link w:val="2"/>
    <w:rsid w:val="00CB77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2022-08-09T11:04:00Z</dcterms:modified>
</cp:coreProperties>
</file>